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4379B" w:rsidP="0054379B" w:rsidRDefault="0054379B" w14:paraId="6E7BEAA2" wp14:textId="7777777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54379B" w:rsidP="0054379B" w:rsidRDefault="0054379B" w14:paraId="3348F012" wp14:textId="3D122C34">
      <w:pPr>
        <w:pStyle w:val="paragraph"/>
        <w:textAlignment w:val="baseline"/>
      </w:pPr>
      <w:proofErr w:type="spellStart"/>
      <w:r w:rsidRPr="26840BF4" w:rsidR="26840BF4">
        <w:rPr>
          <w:rStyle w:val="spellingerror"/>
          <w:rFonts w:ascii="Calibri" w:hAnsi="Calibri" w:cs="Calibri"/>
          <w:lang w:val="de-DE"/>
        </w:rPr>
        <w:t>Fidlock</w:t>
      </w:r>
      <w:proofErr w:type="spellEnd"/>
      <w:r w:rsidRPr="26840BF4" w:rsidR="26840BF4">
        <w:rPr>
          <w:rStyle w:val="spellingerror"/>
          <w:rFonts w:ascii="Calibri" w:hAnsi="Calibri" w:cs="Calibri"/>
          <w:lang w:val="de-DE"/>
        </w:rPr>
        <w:t xml:space="preserve"> Hermetic Medi </w:t>
      </w:r>
      <w:r w:rsidRPr="26840BF4" w:rsidR="26840BF4">
        <w:rPr>
          <w:rStyle w:val="eop"/>
          <w:rFonts w:ascii="Calibri" w:hAnsi="Calibri" w:cs="Calibri"/>
        </w:rPr>
        <w:t> </w:t>
      </w:r>
    </w:p>
    <w:p xmlns:wp14="http://schemas.microsoft.com/office/word/2010/wordml" w:rsidR="0054379B" w:rsidP="0054379B" w:rsidRDefault="0054379B" w14:paraId="63E4A9CD" wp14:textId="77777777">
      <w:pPr>
        <w:pStyle w:val="paragraph"/>
        <w:textAlignment w:val="baseline"/>
      </w:pPr>
      <w:r>
        <w:rPr>
          <w:rStyle w:val="eop"/>
        </w:rPr>
        <w:t> </w:t>
      </w:r>
    </w:p>
    <w:p xmlns:wp14="http://schemas.microsoft.com/office/word/2010/wordml" w:rsidR="0054379B" w:rsidP="0054379B" w:rsidRDefault="0054379B" w14:paraId="2F143C4F" wp14:textId="77777777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lang w:val="de-DE"/>
        </w:rPr>
        <w:t xml:space="preserve">Wasserdichter Schutzbeutel für </w:t>
      </w:r>
      <w:r w:rsidR="00C62905">
        <w:rPr>
          <w:rStyle w:val="normaltextrun"/>
          <w:rFonts w:ascii="Calibri" w:hAnsi="Calibri" w:cs="Calibri"/>
          <w:b/>
          <w:bCs/>
          <w:lang w:val="de-DE"/>
        </w:rPr>
        <w:t xml:space="preserve">Handy, </w:t>
      </w:r>
      <w:r w:rsidR="00102B0B">
        <w:rPr>
          <w:rStyle w:val="normaltextrun"/>
          <w:rFonts w:ascii="Calibri" w:hAnsi="Calibri" w:cs="Calibri"/>
          <w:b/>
          <w:bCs/>
          <w:lang w:val="de-DE"/>
        </w:rPr>
        <w:t xml:space="preserve">Bargeld, </w:t>
      </w:r>
      <w:r>
        <w:rPr>
          <w:rStyle w:val="normaltextrun"/>
          <w:rFonts w:ascii="Calibri" w:hAnsi="Calibri" w:cs="Calibri"/>
          <w:b/>
          <w:bCs/>
          <w:lang w:val="de-DE"/>
        </w:rPr>
        <w:t>Karten und Schlüssel</w:t>
      </w:r>
    </w:p>
    <w:p xmlns:wp14="http://schemas.microsoft.com/office/word/2010/wordml" w:rsidR="0054379B" w:rsidP="0054379B" w:rsidRDefault="0054379B" w14:paraId="4F6584BE" wp14:textId="77777777">
      <w:pPr>
        <w:pStyle w:val="paragraph"/>
        <w:textAlignment w:val="baseline"/>
      </w:pPr>
      <w:r>
        <w:rPr>
          <w:rStyle w:val="eop"/>
        </w:rPr>
        <w:t> </w:t>
      </w:r>
    </w:p>
    <w:p w:rsidR="643058B1" w:rsidP="643058B1" w:rsidRDefault="643058B1" w14:paraId="53FAF64F" w14:textId="7BC47B2D">
      <w:pPr>
        <w:pStyle w:val="paragraph"/>
        <w:rPr>
          <w:rStyle w:val="normaltextrun"/>
          <w:rFonts w:ascii="Calibri" w:hAnsi="Calibri" w:cs="Calibri"/>
        </w:rPr>
      </w:pPr>
      <w:r w:rsidRPr="643058B1" w:rsidR="643058B1">
        <w:rPr>
          <w:rStyle w:val="normaltextrun"/>
          <w:rFonts w:ascii="Calibri" w:hAnsi="Calibri" w:cs="Calibri"/>
        </w:rPr>
        <w:t xml:space="preserve">Der </w:t>
      </w:r>
      <w:proofErr w:type="spellStart"/>
      <w:r w:rsidRPr="643058B1" w:rsidR="643058B1">
        <w:rPr>
          <w:rStyle w:val="normaltextrun"/>
          <w:rFonts w:ascii="Calibri" w:hAnsi="Calibri" w:cs="Calibri"/>
        </w:rPr>
        <w:t>Fidlock</w:t>
      </w:r>
      <w:proofErr w:type="spellEnd"/>
      <w:r w:rsidRPr="643058B1" w:rsidR="643058B1">
        <w:rPr>
          <w:rStyle w:val="normaltextrun"/>
          <w:rFonts w:ascii="Calibri" w:hAnsi="Calibri" w:cs="Calibri"/>
        </w:rPr>
        <w:t xml:space="preserve"> Medi schützt dein Handy, deine Karten und andere Wertgegenstände vor Wasser oder anderen äusseren Einflüssen wie Sand, Staub oder Feuchtigkeit. Der vollautomatisch </w:t>
      </w:r>
      <w:r w:rsidRPr="643058B1" w:rsidR="643058B1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schliessende Verschluss aus Neodym Magneten hält das Innenleben des Schutzbeutels bis 30 Meter unter Wasser trocken. </w:t>
      </w:r>
      <w:r w:rsidRPr="643058B1" w:rsidR="643058B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 xml:space="preserve">Der </w:t>
      </w:r>
      <w:proofErr w:type="spellStart"/>
      <w:r w:rsidRPr="643058B1" w:rsidR="643058B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>Fidlock</w:t>
      </w:r>
      <w:proofErr w:type="spellEnd"/>
      <w:r w:rsidRPr="643058B1" w:rsidR="643058B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 xml:space="preserve"> </w:t>
      </w:r>
      <w:proofErr w:type="spellStart"/>
      <w:r w:rsidRPr="643058B1" w:rsidR="643058B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>Hermetic</w:t>
      </w:r>
      <w:proofErr w:type="spellEnd"/>
      <w:r w:rsidRPr="643058B1" w:rsidR="643058B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CH"/>
        </w:rPr>
        <w:t xml:space="preserve"> Dry Bag ist aus hochwertigem und langlebigem Material.</w:t>
      </w:r>
    </w:p>
    <w:p w:rsidR="643058B1" w:rsidP="643058B1" w:rsidRDefault="643058B1" w14:paraId="056C13CB" w14:textId="2BA41B16">
      <w:pPr>
        <w:pStyle w:val="paragraph"/>
        <w:rPr>
          <w:rStyle w:val="normaltextrun"/>
          <w:rFonts w:ascii="Calibri" w:hAnsi="Calibri" w:cs="Calibri"/>
        </w:rPr>
      </w:pPr>
    </w:p>
    <w:p xmlns:wp14="http://schemas.microsoft.com/office/word/2010/wordml" w:rsidR="000E190E" w:rsidP="00102B0B" w:rsidRDefault="000E190E" w14:paraId="6833E3E3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selbstschliessender Verschluss mit Neodym Magneten </w:t>
      </w:r>
    </w:p>
    <w:p xmlns:wp14="http://schemas.microsoft.com/office/word/2010/wordml" w:rsidRPr="00C62905" w:rsidR="00102B0B" w:rsidP="643058B1" w:rsidRDefault="000E190E" w14:paraId="47CF26CE" wp14:textId="3070CD76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643058B1" w:rsidR="643058B1">
        <w:rPr>
          <w:rStyle w:val="normaltextrun"/>
          <w:rFonts w:ascii="Calibri" w:hAnsi="Calibri" w:cs="Calibri" w:asciiTheme="minorAscii" w:hAnsiTheme="minorAscii" w:cstheme="minorAscii"/>
        </w:rPr>
        <w:t>hermetische Abdichtung schützt vor Wasser, Sand, Staub und Luftfeuchtigkeit</w:t>
      </w:r>
    </w:p>
    <w:p xmlns:wp14="http://schemas.microsoft.com/office/word/2010/wordml" w:rsidRPr="00C62905" w:rsidR="00102B0B" w:rsidP="643058B1" w:rsidRDefault="000E190E" w14:paraId="6A4B6295" wp14:textId="221EA2D9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</w:rPr>
      </w:pPr>
      <w:r w:rsidRPr="643058B1" w:rsidR="643058B1">
        <w:rPr>
          <w:rStyle w:val="normaltextrun"/>
          <w:rFonts w:ascii="Calibri" w:hAnsi="Calibri" w:cs="Calibri" w:asciiTheme="minorAscii" w:hAnsiTheme="minorAscii" w:cstheme="minorAscii"/>
        </w:rPr>
        <w:t>erlaubt praktisch unverfälschte Foto- oder Videoaufnahmen</w:t>
      </w:r>
    </w:p>
    <w:p xmlns:wp14="http://schemas.microsoft.com/office/word/2010/wordml" w:rsidRPr="00C62905" w:rsidR="00102B0B" w:rsidP="00102B0B" w:rsidRDefault="0054379B" w14:paraId="26B6D6EB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Touchscreen-Funktion bleibt </w:t>
      </w:r>
      <w:r w:rsidRPr="00C62905" w:rsidR="00C62905">
        <w:rPr>
          <w:rStyle w:val="normaltextrun"/>
          <w:rFonts w:asciiTheme="minorHAnsi" w:hAnsiTheme="minorHAnsi" w:cstheme="minorHAnsi"/>
        </w:rPr>
        <w:t xml:space="preserve">vollständig </w:t>
      </w:r>
      <w:r w:rsidRPr="00C62905">
        <w:rPr>
          <w:rStyle w:val="normaltextrun"/>
          <w:rFonts w:asciiTheme="minorHAnsi" w:hAnsiTheme="minorHAnsi" w:cstheme="minorHAnsi"/>
        </w:rPr>
        <w:t>nutzbar</w:t>
      </w:r>
    </w:p>
    <w:p xmlns:wp14="http://schemas.microsoft.com/office/word/2010/wordml" w:rsidRPr="00C62905" w:rsidR="00102B0B" w:rsidP="00102B0B" w:rsidRDefault="0054379B" w14:paraId="0743AE39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Magnete beeinflussen die Funktion von Karten nicht</w:t>
      </w:r>
    </w:p>
    <w:p xmlns:wp14="http://schemas.microsoft.com/office/word/2010/wordml" w:rsidRPr="00C62905" w:rsidR="00102B0B" w:rsidP="00102B0B" w:rsidRDefault="0054379B" w14:paraId="7178DADF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Magnetabstand zu Kompassen und Herzschrittmachern mindestens 7 cm</w:t>
      </w:r>
    </w:p>
    <w:p xmlns:wp14="http://schemas.microsoft.com/office/word/2010/wordml" w:rsidR="00102B0B" w:rsidP="000E190E" w:rsidRDefault="0054379B" w14:paraId="3F9E3BA5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100 % wasserdicht bis 30</w:t>
      </w:r>
      <w:r w:rsidR="000E190E">
        <w:rPr>
          <w:rStyle w:val="normaltextrun"/>
          <w:rFonts w:asciiTheme="minorHAnsi" w:hAnsiTheme="minorHAnsi" w:cstheme="minorHAnsi"/>
        </w:rPr>
        <w:t xml:space="preserve">m, </w:t>
      </w:r>
      <w:r w:rsidRPr="000E190E">
        <w:rPr>
          <w:rStyle w:val="normaltextrun"/>
          <w:rFonts w:asciiTheme="minorHAnsi" w:hAnsiTheme="minorHAnsi" w:cstheme="minorHAnsi"/>
        </w:rPr>
        <w:t>zertifiziert nach IPX 8</w:t>
      </w:r>
    </w:p>
    <w:p xmlns:wp14="http://schemas.microsoft.com/office/word/2010/wordml" w:rsidRPr="000E190E" w:rsidR="000E190E" w:rsidP="000E190E" w:rsidRDefault="000E190E" w14:paraId="2DFA0AD1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0E190E">
        <w:rPr>
          <w:rStyle w:val="normaltextrun"/>
          <w:rFonts w:asciiTheme="minorHAnsi" w:hAnsiTheme="minorHAnsi" w:cstheme="minorHAnsi"/>
          <w:lang w:val="en-US"/>
        </w:rPr>
        <w:t xml:space="preserve">Material: 100 % </w:t>
      </w:r>
      <w:proofErr w:type="spellStart"/>
      <w:r w:rsidRPr="000E190E">
        <w:rPr>
          <w:rStyle w:val="normaltextrun"/>
          <w:rFonts w:asciiTheme="minorHAnsi" w:hAnsiTheme="minorHAnsi" w:cstheme="minorHAnsi"/>
          <w:lang w:val="en-US"/>
        </w:rPr>
        <w:t>Polyurethan</w:t>
      </w:r>
      <w:proofErr w:type="spellEnd"/>
      <w:r w:rsidRPr="000E190E">
        <w:rPr>
          <w:rStyle w:val="normaltextrun"/>
          <w:rFonts w:asciiTheme="minorHAnsi" w:hAnsiTheme="minorHAnsi" w:cstheme="minorHAnsi"/>
          <w:lang w:val="en-US"/>
        </w:rPr>
        <w:t>, TPU (BPA-</w:t>
      </w:r>
      <w:proofErr w:type="spellStart"/>
      <w:r w:rsidRPr="000E190E">
        <w:rPr>
          <w:rStyle w:val="normaltextrun"/>
          <w:rFonts w:asciiTheme="minorHAnsi" w:hAnsiTheme="minorHAnsi" w:cstheme="minorHAnsi"/>
          <w:lang w:val="en-US"/>
        </w:rPr>
        <w:t>frei</w:t>
      </w:r>
      <w:proofErr w:type="spellEnd"/>
      <w:r w:rsidRPr="000E190E">
        <w:rPr>
          <w:rStyle w:val="normaltextrun"/>
          <w:rFonts w:asciiTheme="minorHAnsi" w:hAnsiTheme="minorHAnsi" w:cstheme="minorHAnsi"/>
          <w:lang w:val="en-US"/>
        </w:rPr>
        <w:t xml:space="preserve">) </w:t>
      </w:r>
    </w:p>
    <w:p xmlns:wp14="http://schemas.microsoft.com/office/word/2010/wordml" w:rsidRPr="00C62905" w:rsidR="0054379B" w:rsidP="00102B0B" w:rsidRDefault="00C62905" w14:paraId="2013E851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eop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 xml:space="preserve">2 </w:t>
      </w:r>
      <w:r w:rsidRPr="00C62905" w:rsidR="0054379B">
        <w:rPr>
          <w:rStyle w:val="normaltextrun"/>
          <w:rFonts w:asciiTheme="minorHAnsi" w:hAnsiTheme="minorHAnsi" w:cstheme="minorHAnsi"/>
        </w:rPr>
        <w:t>Befestigungsschlaufe</w:t>
      </w:r>
      <w:r w:rsidRPr="00C62905">
        <w:rPr>
          <w:rStyle w:val="normaltextrun"/>
          <w:rFonts w:asciiTheme="minorHAnsi" w:hAnsiTheme="minorHAnsi" w:cstheme="minorHAnsi"/>
        </w:rPr>
        <w:t>n</w:t>
      </w:r>
      <w:r w:rsidRPr="00C62905" w:rsidR="0054379B">
        <w:rPr>
          <w:rStyle w:val="eop"/>
          <w:rFonts w:asciiTheme="minorHAnsi" w:hAnsiTheme="minorHAnsi" w:cstheme="minorHAnsi"/>
        </w:rPr>
        <w:t> </w:t>
      </w:r>
    </w:p>
    <w:p xmlns:wp14="http://schemas.microsoft.com/office/word/2010/wordml" w:rsidRPr="00C62905" w:rsidR="00C62905" w:rsidP="00102B0B" w:rsidRDefault="00C62905" w14:paraId="52F6D4D0" wp14:textId="7777777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Theme="minorHAnsi" w:hAnsiTheme="minorHAnsi" w:cstheme="minorHAnsi"/>
        </w:rPr>
      </w:pPr>
      <w:r w:rsidRPr="00C62905">
        <w:rPr>
          <w:rFonts w:asciiTheme="minorHAnsi" w:hAnsiTheme="minorHAnsi" w:cstheme="minorHAnsi"/>
        </w:rPr>
        <w:t>Befestigungsschlaufe inkl.</w:t>
      </w:r>
    </w:p>
    <w:p xmlns:wp14="http://schemas.microsoft.com/office/word/2010/wordml" w:rsidR="00136588" w:rsidP="643058B1" w:rsidRDefault="00A035BF" w14:paraId="672A6659" wp14:textId="0AE9B65D">
      <w:pPr>
        <w:pStyle w:val="paragraph"/>
        <w:numPr>
          <w:ilvl w:val="0"/>
          <w:numId w:val="3"/>
        </w:numPr>
        <w:ind w:left="851" w:hanging="284"/>
        <w:rPr>
          <w:rStyle w:val="normaltextrun"/>
          <w:rFonts w:ascii="Calibri" w:hAnsi="Calibri" w:cs="Calibri" w:asciiTheme="minorAscii" w:hAnsiTheme="minorAscii" w:cstheme="minorAscii"/>
        </w:rPr>
      </w:pPr>
      <w:r w:rsidRPr="643058B1" w:rsidR="643058B1">
        <w:rPr>
          <w:rStyle w:val="normaltextrun"/>
          <w:rFonts w:ascii="Calibri" w:hAnsi="Calibri" w:cs="Calibri" w:asciiTheme="minorAscii" w:hAnsiTheme="minorAscii" w:cstheme="minorAscii"/>
        </w:rPr>
        <w:t>Masse: 180x110 mm</w:t>
      </w:r>
    </w:p>
    <w:sectPr w:rsidR="00136588" w:rsidSect="007A0E80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08F"/>
    <w:multiLevelType w:val="multilevel"/>
    <w:tmpl w:val="017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3130AE2"/>
    <w:multiLevelType w:val="multilevel"/>
    <w:tmpl w:val="71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3E81766"/>
    <w:multiLevelType w:val="multilevel"/>
    <w:tmpl w:val="D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B"/>
    <w:rsid w:val="000540C9"/>
    <w:rsid w:val="000E190E"/>
    <w:rsid w:val="00102B0B"/>
    <w:rsid w:val="001073DC"/>
    <w:rsid w:val="00134D00"/>
    <w:rsid w:val="00145C99"/>
    <w:rsid w:val="001F4D3A"/>
    <w:rsid w:val="002B0505"/>
    <w:rsid w:val="002E0A98"/>
    <w:rsid w:val="00326EB7"/>
    <w:rsid w:val="00387B4F"/>
    <w:rsid w:val="00390DAD"/>
    <w:rsid w:val="003E5895"/>
    <w:rsid w:val="004B217B"/>
    <w:rsid w:val="0054379B"/>
    <w:rsid w:val="005D5397"/>
    <w:rsid w:val="006B0A95"/>
    <w:rsid w:val="006E5DFA"/>
    <w:rsid w:val="007A0E80"/>
    <w:rsid w:val="007E1C09"/>
    <w:rsid w:val="008B1624"/>
    <w:rsid w:val="00A035BF"/>
    <w:rsid w:val="00A25DE4"/>
    <w:rsid w:val="00A3178A"/>
    <w:rsid w:val="00A4056E"/>
    <w:rsid w:val="00A96DE0"/>
    <w:rsid w:val="00B7179F"/>
    <w:rsid w:val="00BA6957"/>
    <w:rsid w:val="00BD79D7"/>
    <w:rsid w:val="00C62905"/>
    <w:rsid w:val="00D16F29"/>
    <w:rsid w:val="00D36299"/>
    <w:rsid w:val="00D67439"/>
    <w:rsid w:val="00FF0960"/>
    <w:rsid w:val="26840BF4"/>
    <w:rsid w:val="6430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BF05C89"/>
  <w14:defaultImageDpi w14:val="32767"/>
  <w15:chartTrackingRefBased/>
  <w15:docId w15:val="{C18CDEB8-4602-294A-A921-8B5DABA917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paragraph" w:customStyle="1">
    <w:name w:val="paragraph"/>
    <w:basedOn w:val="Standard"/>
    <w:rsid w:val="0054379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de-CH" w:eastAsia="de-DE"/>
    </w:rPr>
  </w:style>
  <w:style w:type="character" w:styleId="normaltextrun" w:customStyle="1">
    <w:name w:val="normaltextrun"/>
    <w:basedOn w:val="Absatz-Standardschriftart"/>
    <w:rsid w:val="0054379B"/>
  </w:style>
  <w:style w:type="character" w:styleId="eop" w:customStyle="1">
    <w:name w:val="eop"/>
    <w:basedOn w:val="Absatz-Standardschriftart"/>
    <w:rsid w:val="0054379B"/>
  </w:style>
  <w:style w:type="character" w:styleId="spellingerror" w:customStyle="1">
    <w:name w:val="spellingerror"/>
    <w:basedOn w:val="Absatz-Standardschriftart"/>
    <w:rsid w:val="005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Hanselmann</dc:creator>
  <keywords/>
  <dc:description/>
  <lastModifiedBy>Barbara Fricker</lastModifiedBy>
  <revision>8</revision>
  <dcterms:created xsi:type="dcterms:W3CDTF">2020-08-12T21:17:00.0000000Z</dcterms:created>
  <dcterms:modified xsi:type="dcterms:W3CDTF">2020-08-26T12:03:55.8937836Z</dcterms:modified>
</coreProperties>
</file>